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90424" w14:textId="761CF029" w:rsidR="00F3739F" w:rsidRDefault="00FC12CA">
      <w:pPr>
        <w:rPr>
          <w:rFonts w:ascii="Arial" w:hAnsi="Arial" w:cs="Arial"/>
          <w:b/>
          <w:bCs/>
          <w:sz w:val="24"/>
          <w:szCs w:val="24"/>
          <w:lang w:val="en-US"/>
        </w:rPr>
      </w:pPr>
      <w:r w:rsidRPr="00FC12CA">
        <w:rPr>
          <w:rFonts w:ascii="Arial" w:hAnsi="Arial" w:cs="Arial"/>
          <w:b/>
          <w:bCs/>
          <w:sz w:val="24"/>
          <w:szCs w:val="24"/>
          <w:lang w:val="en-US"/>
        </w:rPr>
        <w:t>Route 1: Campus</w:t>
      </w:r>
    </w:p>
    <w:p w14:paraId="4F365060" w14:textId="2E913802" w:rsidR="00810EE1" w:rsidRDefault="00810EE1">
      <w:pPr>
        <w:rPr>
          <w:rFonts w:ascii="Arial" w:hAnsi="Arial" w:cs="Arial"/>
          <w:sz w:val="24"/>
          <w:szCs w:val="24"/>
          <w:lang w:val="en-US"/>
        </w:rPr>
      </w:pPr>
      <w:r w:rsidRPr="00810EE1">
        <w:rPr>
          <w:rFonts w:ascii="Arial" w:hAnsi="Arial" w:cs="Arial"/>
          <w:sz w:val="24"/>
          <w:szCs w:val="24"/>
          <w:lang w:val="en-US"/>
        </w:rPr>
        <w:t>Short, approx. 2km</w:t>
      </w:r>
    </w:p>
    <w:p w14:paraId="141E7E45" w14:textId="77777777" w:rsidR="00810EE1" w:rsidRPr="00810EE1" w:rsidRDefault="00810EE1">
      <w:pPr>
        <w:rPr>
          <w:rFonts w:ascii="Arial" w:hAnsi="Arial" w:cs="Arial"/>
          <w:sz w:val="24"/>
          <w:szCs w:val="24"/>
          <w:lang w:val="en-US"/>
        </w:rPr>
      </w:pPr>
    </w:p>
    <w:p w14:paraId="1FD89860" w14:textId="77777777" w:rsidR="00FC12CA" w:rsidRPr="00FC12CA" w:rsidRDefault="00FC12CA">
      <w:pPr>
        <w:rPr>
          <w:rFonts w:ascii="Arial" w:hAnsi="Arial" w:cs="Arial"/>
          <w:sz w:val="24"/>
          <w:szCs w:val="24"/>
        </w:rPr>
      </w:pPr>
      <w:r w:rsidRPr="00FC12CA">
        <w:rPr>
          <w:rFonts w:ascii="Arial" w:hAnsi="Arial" w:cs="Arial"/>
          <w:sz w:val="24"/>
          <w:szCs w:val="24"/>
        </w:rPr>
        <w:t xml:space="preserve">Discover the historic architecture of the University of Leicester’s main campus, including the distinctive Attenborough Tower and Engineering Building, and finish with a stroll through Victoria Park. </w:t>
      </w:r>
    </w:p>
    <w:p w14:paraId="6397C198" w14:textId="535A4B81" w:rsidR="00FC12CA" w:rsidRPr="00FC12CA" w:rsidRDefault="00FC12CA">
      <w:pPr>
        <w:rPr>
          <w:rFonts w:ascii="Arial" w:hAnsi="Arial" w:cs="Arial"/>
          <w:sz w:val="24"/>
          <w:szCs w:val="24"/>
        </w:rPr>
      </w:pPr>
      <w:r w:rsidRPr="00FC12CA">
        <w:rPr>
          <w:rFonts w:ascii="Arial" w:hAnsi="Arial" w:cs="Arial"/>
          <w:sz w:val="24"/>
          <w:szCs w:val="24"/>
        </w:rPr>
        <w:t>Start at the David Wilson Library (1) in Centenary Square, opposite the Computer Science Building (5). Pass College House (3) and head into Victoria Park, along the tree-lined Knighton Way</w:t>
      </w:r>
      <w:r w:rsidRPr="00FC12CA">
        <w:rPr>
          <w:rFonts w:ascii="Arial" w:hAnsi="Arial" w:cs="Arial"/>
          <w:sz w:val="24"/>
          <w:szCs w:val="24"/>
        </w:rPr>
        <w:t>.</w:t>
      </w:r>
    </w:p>
    <w:p w14:paraId="3A905092" w14:textId="77777777" w:rsidR="00FC12CA" w:rsidRPr="00FC12CA" w:rsidRDefault="00FC12CA">
      <w:pPr>
        <w:rPr>
          <w:rFonts w:ascii="Arial" w:hAnsi="Arial" w:cs="Arial"/>
          <w:sz w:val="24"/>
          <w:szCs w:val="24"/>
        </w:rPr>
      </w:pPr>
      <w:r w:rsidRPr="00FC12CA">
        <w:rPr>
          <w:rFonts w:ascii="Arial" w:hAnsi="Arial" w:cs="Arial"/>
          <w:sz w:val="24"/>
          <w:szCs w:val="24"/>
        </w:rPr>
        <w:t xml:space="preserve">Continue through Victoria Park past the Arch of Remembrance, Peace Walk, and reach the entrance by De Montfort Hall. </w:t>
      </w:r>
    </w:p>
    <w:p w14:paraId="5290A4E3" w14:textId="77777777" w:rsidR="00FC12CA" w:rsidRPr="00FC12CA" w:rsidRDefault="00FC12CA">
      <w:pPr>
        <w:rPr>
          <w:rFonts w:ascii="Arial" w:hAnsi="Arial" w:cs="Arial"/>
          <w:sz w:val="24"/>
          <w:szCs w:val="24"/>
        </w:rPr>
      </w:pPr>
      <w:r w:rsidRPr="00FC12CA">
        <w:rPr>
          <w:rFonts w:ascii="Arial" w:hAnsi="Arial" w:cs="Arial"/>
          <w:sz w:val="24"/>
          <w:szCs w:val="24"/>
        </w:rPr>
        <w:t xml:space="preserve">Head along Granville Road past the car </w:t>
      </w:r>
      <w:proofErr w:type="gramStart"/>
      <w:r w:rsidRPr="00FC12CA">
        <w:rPr>
          <w:rFonts w:ascii="Arial" w:hAnsi="Arial" w:cs="Arial"/>
          <w:sz w:val="24"/>
          <w:szCs w:val="24"/>
        </w:rPr>
        <w:t>park, and</w:t>
      </w:r>
      <w:proofErr w:type="gramEnd"/>
      <w:r w:rsidRPr="00FC12CA">
        <w:rPr>
          <w:rFonts w:ascii="Arial" w:hAnsi="Arial" w:cs="Arial"/>
          <w:sz w:val="24"/>
          <w:szCs w:val="24"/>
        </w:rPr>
        <w:t xml:space="preserve"> cut down to the left along Upper New Walk. Turn left onto University Road, passing Museum Studies (18). </w:t>
      </w:r>
    </w:p>
    <w:p w14:paraId="3FF7D53D" w14:textId="77777777" w:rsidR="00FC12CA" w:rsidRPr="00FC12CA" w:rsidRDefault="00FC12CA">
      <w:pPr>
        <w:rPr>
          <w:rFonts w:ascii="Arial" w:hAnsi="Arial" w:cs="Arial"/>
          <w:sz w:val="24"/>
          <w:szCs w:val="24"/>
        </w:rPr>
      </w:pPr>
      <w:r w:rsidRPr="00FC12CA">
        <w:rPr>
          <w:rFonts w:ascii="Arial" w:hAnsi="Arial" w:cs="Arial"/>
          <w:sz w:val="24"/>
          <w:szCs w:val="24"/>
        </w:rPr>
        <w:t>Continue along University Road, crossing the junction at Regent Road to continue past the George Davies Centre (17) at</w:t>
      </w:r>
      <w:r w:rsidRPr="00FC12CA">
        <w:rPr>
          <w:rFonts w:ascii="Arial" w:hAnsi="Arial" w:cs="Arial"/>
          <w:sz w:val="24"/>
          <w:szCs w:val="24"/>
        </w:rPr>
        <w:t xml:space="preserve"> </w:t>
      </w:r>
      <w:r w:rsidRPr="00FC12CA">
        <w:rPr>
          <w:rFonts w:ascii="Arial" w:hAnsi="Arial" w:cs="Arial"/>
          <w:sz w:val="24"/>
          <w:szCs w:val="24"/>
        </w:rPr>
        <w:t xml:space="preserve">the base of Peace Walk. Opposite </w:t>
      </w:r>
      <w:proofErr w:type="gramStart"/>
      <w:r w:rsidRPr="00FC12CA">
        <w:rPr>
          <w:rFonts w:ascii="Arial" w:hAnsi="Arial" w:cs="Arial"/>
          <w:sz w:val="24"/>
          <w:szCs w:val="24"/>
        </w:rPr>
        <w:t>are</w:t>
      </w:r>
      <w:proofErr w:type="gramEnd"/>
      <w:r w:rsidRPr="00FC12CA">
        <w:rPr>
          <w:rFonts w:ascii="Arial" w:hAnsi="Arial" w:cs="Arial"/>
          <w:sz w:val="24"/>
          <w:szCs w:val="24"/>
        </w:rPr>
        <w:t xml:space="preserve"> the Attenborough Arts Centre (14), Henry </w:t>
      </w:r>
      <w:proofErr w:type="spellStart"/>
      <w:r w:rsidRPr="00FC12CA">
        <w:rPr>
          <w:rFonts w:ascii="Arial" w:hAnsi="Arial" w:cs="Arial"/>
          <w:sz w:val="24"/>
          <w:szCs w:val="24"/>
        </w:rPr>
        <w:t>Wellcome</w:t>
      </w:r>
      <w:proofErr w:type="spellEnd"/>
      <w:r w:rsidRPr="00FC12CA">
        <w:rPr>
          <w:rFonts w:ascii="Arial" w:hAnsi="Arial" w:cs="Arial"/>
          <w:sz w:val="24"/>
          <w:szCs w:val="24"/>
        </w:rPr>
        <w:t xml:space="preserve"> Building (15) and Maurice Shock Medical Sciences (16). </w:t>
      </w:r>
    </w:p>
    <w:p w14:paraId="079D9282" w14:textId="784858EA" w:rsidR="00FC12CA" w:rsidRPr="00FC12CA" w:rsidRDefault="00FC12CA">
      <w:pPr>
        <w:rPr>
          <w:rFonts w:ascii="Arial" w:hAnsi="Arial" w:cs="Arial"/>
          <w:sz w:val="24"/>
          <w:szCs w:val="24"/>
        </w:rPr>
      </w:pPr>
      <w:r w:rsidRPr="00FC12CA">
        <w:rPr>
          <w:rFonts w:ascii="Arial" w:hAnsi="Arial" w:cs="Arial"/>
          <w:sz w:val="24"/>
          <w:szCs w:val="24"/>
        </w:rPr>
        <w:t>Cut back onto campus at the Adrian Building (10) and follow the stairs or ramp up past the Bennett Building (9) and the Physics and Astronomy Building (8). Continue along past the Archaeology and Ancient History Building (7) and the Charles Wilson Building (6) to</w:t>
      </w:r>
      <w:r w:rsidRPr="00FC12CA">
        <w:rPr>
          <w:rFonts w:ascii="Arial" w:hAnsi="Arial" w:cs="Arial"/>
          <w:sz w:val="24"/>
          <w:szCs w:val="24"/>
        </w:rPr>
        <w:t xml:space="preserve"> </w:t>
      </w:r>
      <w:r w:rsidRPr="00FC12CA">
        <w:rPr>
          <w:rFonts w:ascii="Arial" w:hAnsi="Arial" w:cs="Arial"/>
          <w:sz w:val="24"/>
          <w:szCs w:val="24"/>
        </w:rPr>
        <w:t xml:space="preserve">finish back at the David Wilson Library. </w:t>
      </w:r>
    </w:p>
    <w:p w14:paraId="4A0F6948" w14:textId="0A880EAF" w:rsidR="00FC12CA" w:rsidRPr="00FC12CA" w:rsidRDefault="00FC12CA">
      <w:pPr>
        <w:rPr>
          <w:rFonts w:ascii="Arial" w:hAnsi="Arial" w:cs="Arial"/>
          <w:sz w:val="24"/>
          <w:szCs w:val="24"/>
          <w:lang w:val="en-US"/>
        </w:rPr>
      </w:pPr>
      <w:r w:rsidRPr="00FC12CA">
        <w:rPr>
          <w:rFonts w:ascii="Arial" w:hAnsi="Arial" w:cs="Arial"/>
          <w:sz w:val="24"/>
          <w:szCs w:val="24"/>
        </w:rPr>
        <w:t>Longer route (dotted line): From the Maurice Shock Medical Sciences Building and Adrian Building on University Road, continue further and turn right into Welford Cemetery. Return to campus via the Astley Clarke Building (12), past the Fielding Johnson Building (11) and Ken Edwards Building (13) to return to Centenary Square.</w:t>
      </w:r>
    </w:p>
    <w:sectPr w:rsidR="00FC12CA" w:rsidRPr="00FC12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187"/>
    <w:rsid w:val="00502187"/>
    <w:rsid w:val="00810EE1"/>
    <w:rsid w:val="00F3739F"/>
    <w:rsid w:val="00FC12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157BB6"/>
  <w15:chartTrackingRefBased/>
  <w15:docId w15:val="{C6E6B269-931F-486A-8C75-5EA1B3E2B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237</Words>
  <Characters>1357</Characters>
  <Application>Microsoft Office Word</Application>
  <DocSecurity>0</DocSecurity>
  <Lines>11</Lines>
  <Paragraphs>3</Paragraphs>
  <ScaleCrop>false</ScaleCrop>
  <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Lois McKay</dc:creator>
  <cp:keywords/>
  <dc:description/>
  <cp:lastModifiedBy>Anna Lois McKay</cp:lastModifiedBy>
  <cp:revision>3</cp:revision>
  <dcterms:created xsi:type="dcterms:W3CDTF">2022-07-29T10:22:00Z</dcterms:created>
  <dcterms:modified xsi:type="dcterms:W3CDTF">2022-07-29T10:48:00Z</dcterms:modified>
</cp:coreProperties>
</file>