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F981C" w14:textId="3B151655" w:rsidR="00120D1D" w:rsidRDefault="00711218">
      <w:pPr>
        <w:pStyle w:val="Title"/>
      </w:pPr>
      <w:proofErr w:type="spellStart"/>
      <w:r>
        <w:t>LIASing</w:t>
      </w:r>
      <w:proofErr w:type="spellEnd"/>
      <w:r>
        <w:t>: Pioneering Partnerships 2026–27</w:t>
      </w:r>
    </w:p>
    <w:p w14:paraId="5F834749" w14:textId="033A2ED7" w:rsidR="00BC6401" w:rsidRPr="00BC6401" w:rsidRDefault="00BC6401" w:rsidP="00BC6401">
      <w:pPr>
        <w:rPr>
          <w:color w:val="auto"/>
        </w:rPr>
      </w:pPr>
      <w:r w:rsidRPr="00BC6401">
        <w:t xml:space="preserve">The </w:t>
      </w:r>
      <w:r>
        <w:t xml:space="preserve">LIASing </w:t>
      </w:r>
      <w:r w:rsidRPr="00BC6401">
        <w:t>Pioneering Partnerships scheme supports the development of ambitious, challenge-led and interdisciplinary collaborations, creating opportunities for wider participation and follow-on activity. There are no thematic priorities for this call.</w:t>
      </w:r>
    </w:p>
    <w:p w14:paraId="1DA64EF6" w14:textId="3CDC73C4" w:rsidR="00BC6401" w:rsidRPr="00BC6401" w:rsidRDefault="00BC6401" w:rsidP="00BC6401">
      <w:r w:rsidRPr="00BC6401">
        <w:t>The overarching aim is to provide a platform for colleagues from across the University of Leicester and beyond to explore collaborative approaches to key contemporary challenges and build sustainable interdisciplinary and cross-sectoral research communities.</w:t>
      </w:r>
    </w:p>
    <w:p w14:paraId="4304C0B9" w14:textId="33AD6271" w:rsidR="00120D1D" w:rsidRDefault="00711218">
      <w:pPr>
        <w:pStyle w:val="Heading1"/>
      </w:pPr>
      <w:r>
        <w:t>Alignment with the UKRI funding landscape</w:t>
      </w:r>
    </w:p>
    <w:p w14:paraId="28625A04" w14:textId="77777777" w:rsidR="00120D1D" w:rsidRDefault="00711218">
      <w:r>
        <w:t>The scheme supports partnerships and early-stage activity that can progress towards external funding. Applicants should identify a credible route to follow-on external funding or other substantial research activity; a specific UKRI call is not required.</w:t>
      </w:r>
    </w:p>
    <w:p w14:paraId="60241901" w14:textId="77777777" w:rsidR="00120D1D" w:rsidRDefault="00711218">
      <w:pPr>
        <w:pStyle w:val="Heading1"/>
      </w:pPr>
      <w:r>
        <w:t>Funding and priorities</w:t>
      </w:r>
    </w:p>
    <w:p w14:paraId="63E01520" w14:textId="77777777" w:rsidR="00120D1D" w:rsidRDefault="00711218">
      <w:r>
        <w:t>Applicants may apply for up to £2,000. All activity, expenditure and reporting must be completed by 15 July 2027.</w:t>
      </w:r>
    </w:p>
    <w:p w14:paraId="26975DB2" w14:textId="77777777" w:rsidR="00120D1D" w:rsidRDefault="00711218">
      <w:pPr>
        <w:pStyle w:val="ListBullet"/>
      </w:pPr>
      <w:r>
        <w:t>Collaboration involving two or more disciplines, normally extending across School, College or sectoral boundaries</w:t>
      </w:r>
    </w:p>
    <w:p w14:paraId="17F22CD0" w14:textId="77777777" w:rsidR="00120D1D" w:rsidRDefault="00711218">
      <w:pPr>
        <w:pStyle w:val="ListBullet"/>
      </w:pPr>
      <w:r>
        <w:t>A mixture of career stages</w:t>
      </w:r>
    </w:p>
    <w:p w14:paraId="40ADF56A" w14:textId="77777777" w:rsidR="00120D1D" w:rsidRDefault="00711218">
      <w:pPr>
        <w:pStyle w:val="ListBullet"/>
      </w:pPr>
      <w:r>
        <w:t>New or strengthened interdisciplinary and cross-sectoral partnerships</w:t>
      </w:r>
    </w:p>
    <w:p w14:paraId="6CACB2C8" w14:textId="77777777" w:rsidR="00120D1D" w:rsidRDefault="00711218">
      <w:pPr>
        <w:pStyle w:val="ListBullet"/>
      </w:pPr>
      <w:r>
        <w:t>A positive and inclusive approach to research culture</w:t>
      </w:r>
    </w:p>
    <w:p w14:paraId="3853833D" w14:textId="77777777" w:rsidR="00120D1D" w:rsidRDefault="00711218">
      <w:pPr>
        <w:pStyle w:val="ListBullet"/>
      </w:pPr>
      <w:r>
        <w:t>A credible pathway to external funding, outputs, knowledge exchange or impact</w:t>
      </w:r>
    </w:p>
    <w:p w14:paraId="76DE9A3E" w14:textId="77777777" w:rsidR="00120D1D" w:rsidRDefault="00711218">
      <w:pPr>
        <w:pStyle w:val="Heading1"/>
      </w:pPr>
      <w:r>
        <w:t>Eligible costs and scope</w:t>
      </w:r>
    </w:p>
    <w:p w14:paraId="54D0299E" w14:textId="77777777" w:rsidR="00120D1D" w:rsidRDefault="00711218">
      <w:pPr>
        <w:pStyle w:val="ListBullet"/>
      </w:pPr>
      <w:r>
        <w:t>Partnership-development meetings and workshops</w:t>
      </w:r>
    </w:p>
    <w:p w14:paraId="50D97E38" w14:textId="77777777" w:rsidR="00120D1D" w:rsidRDefault="00711218">
      <w:pPr>
        <w:pStyle w:val="ListBullet"/>
      </w:pPr>
      <w:r>
        <w:t>Travel and subsistence for University of Leicester colleagues</w:t>
      </w:r>
    </w:p>
    <w:p w14:paraId="42CC12CB" w14:textId="77777777" w:rsidR="00120D1D" w:rsidRDefault="00711218">
      <w:pPr>
        <w:pStyle w:val="ListBullet"/>
      </w:pPr>
      <w:r>
        <w:t>Co-produced research with non-academic partners</w:t>
      </w:r>
    </w:p>
    <w:p w14:paraId="29F9D787" w14:textId="77777777" w:rsidR="00120D1D" w:rsidRDefault="00711218">
      <w:pPr>
        <w:pStyle w:val="ListBullet"/>
      </w:pPr>
      <w:r>
        <w:t>Creative or performance activities</w:t>
      </w:r>
    </w:p>
    <w:p w14:paraId="70CE3174" w14:textId="77777777" w:rsidR="00120D1D" w:rsidRDefault="00711218">
      <w:pPr>
        <w:pStyle w:val="ListBullet"/>
      </w:pPr>
      <w:r>
        <w:t>Facilitation, venue and catering costs</w:t>
      </w:r>
    </w:p>
    <w:p w14:paraId="314C200F" w14:textId="77777777" w:rsidR="00120D1D" w:rsidRDefault="00711218">
      <w:pPr>
        <w:pStyle w:val="ListBullet"/>
      </w:pPr>
      <w:r>
        <w:t>Modest consumables directly required for the activity</w:t>
      </w:r>
    </w:p>
    <w:p w14:paraId="5076AF19" w14:textId="77777777" w:rsidR="00120D1D" w:rsidRDefault="00711218">
      <w:pPr>
        <w:pStyle w:val="Heading1"/>
      </w:pPr>
      <w:r>
        <w:t>The scheme is not intended to support</w:t>
      </w:r>
    </w:p>
    <w:p w14:paraId="74282F24" w14:textId="77777777" w:rsidR="00120D1D" w:rsidRDefault="00711218">
      <w:pPr>
        <w:pStyle w:val="ListBullet"/>
      </w:pPr>
      <w:r>
        <w:t>Tuition fees or studentships</w:t>
      </w:r>
    </w:p>
    <w:p w14:paraId="44A568D8" w14:textId="77777777" w:rsidR="00120D1D" w:rsidRDefault="00711218">
      <w:pPr>
        <w:pStyle w:val="ListBullet"/>
      </w:pPr>
      <w:r>
        <w:t>Travel costs for academics employed by other universities</w:t>
      </w:r>
    </w:p>
    <w:p w14:paraId="18B40E8C" w14:textId="77777777" w:rsidR="00120D1D" w:rsidRDefault="00711218">
      <w:pPr>
        <w:pStyle w:val="ListBullet"/>
      </w:pPr>
      <w:r>
        <w:t>External conference attendance or conference travel</w:t>
      </w:r>
    </w:p>
    <w:p w14:paraId="4E9ECFCC" w14:textId="77777777" w:rsidR="00120D1D" w:rsidRDefault="00711218">
      <w:pPr>
        <w:pStyle w:val="ListBullet"/>
      </w:pPr>
      <w:r>
        <w:t>Salary, research assistant, internship, temporary staffing or Unitemps costs</w:t>
      </w:r>
    </w:p>
    <w:p w14:paraId="3D96B521" w14:textId="77777777" w:rsidR="00120D1D" w:rsidRDefault="00711218">
      <w:pPr>
        <w:pStyle w:val="ListBullet"/>
      </w:pPr>
      <w:r>
        <w:t>Equipment purchases</w:t>
      </w:r>
    </w:p>
    <w:p w14:paraId="32954C38" w14:textId="77777777" w:rsidR="00BC6401" w:rsidRDefault="00711218" w:rsidP="00263B0F">
      <w:pPr>
        <w:pStyle w:val="ListBullet"/>
      </w:pPr>
      <w:r>
        <w:t>Retrospective expenditure</w:t>
      </w:r>
    </w:p>
    <w:p w14:paraId="3BCD2056" w14:textId="77777777" w:rsidR="00BC6401" w:rsidRDefault="00BC6401" w:rsidP="00BC6401">
      <w:pPr>
        <w:pStyle w:val="ListBullet"/>
        <w:numPr>
          <w:ilvl w:val="0"/>
          <w:numId w:val="0"/>
        </w:numPr>
        <w:ind w:left="360"/>
      </w:pPr>
    </w:p>
    <w:p w14:paraId="3C28304E" w14:textId="2499CFFF" w:rsidR="00120D1D" w:rsidRPr="00BC6401" w:rsidRDefault="00711218" w:rsidP="00BC6401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b/>
          <w:bCs/>
          <w:sz w:val="28"/>
          <w:szCs w:val="28"/>
        </w:rPr>
      </w:pPr>
      <w:r w:rsidRPr="00BC6401">
        <w:rPr>
          <w:rFonts w:asciiTheme="majorHAnsi" w:hAnsiTheme="majorHAnsi" w:cstheme="majorHAnsi"/>
          <w:b/>
          <w:bCs/>
          <w:sz w:val="28"/>
          <w:szCs w:val="28"/>
        </w:rPr>
        <w:t>Application process and key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4C18DD4F" w14:textId="77777777">
        <w:tc>
          <w:tcPr>
            <w:tcW w:w="10080" w:type="dxa"/>
          </w:tcPr>
          <w:p w14:paraId="6CD1EA5D" w14:textId="77777777" w:rsidR="00120D1D" w:rsidRDefault="00711218">
            <w:r>
              <w:rPr>
                <w:b/>
              </w:rPr>
              <w:t>Application deadline: 30 November 2026</w:t>
            </w:r>
            <w:r>
              <w:rPr>
                <w:b/>
              </w:rPr>
              <w:br/>
              <w:t>All activity, expenditure and reporting must be completed by 15 July 2027. Funds cannot be carried forward.</w:t>
            </w:r>
          </w:p>
        </w:tc>
      </w:tr>
    </w:tbl>
    <w:p w14:paraId="70EEEC59" w14:textId="77777777" w:rsidR="00120D1D" w:rsidRDefault="00711218">
      <w:r>
        <w:br w:type="page"/>
      </w:r>
    </w:p>
    <w:p w14:paraId="18EE0B92" w14:textId="77777777" w:rsidR="00120D1D" w:rsidRDefault="00711218">
      <w:pPr>
        <w:pStyle w:val="Title"/>
      </w:pPr>
      <w:r>
        <w:lastRenderedPageBreak/>
        <w:t>LIASing: Pioneering Partnerships 2026–27</w:t>
      </w:r>
    </w:p>
    <w:p w14:paraId="7F3E8F9D" w14:textId="77777777" w:rsidR="00120D1D" w:rsidRDefault="00711218">
      <w:pPr>
        <w:pStyle w:val="Heading1"/>
      </w:pPr>
      <w:r>
        <w:t>Application form</w:t>
      </w:r>
    </w:p>
    <w:p w14:paraId="1E18875A" w14:textId="77777777" w:rsidR="00120D1D" w:rsidRDefault="00711218">
      <w:r>
        <w:t>Please complete this form and submit it to lias@le.ac.uk by 30 November 2026.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4FF6B260" w14:textId="77777777">
        <w:tc>
          <w:tcPr>
            <w:tcW w:w="10080" w:type="dxa"/>
            <w:shd w:val="clear" w:color="auto" w:fill="333333"/>
          </w:tcPr>
          <w:p w14:paraId="2E0D515A" w14:textId="77777777" w:rsidR="00120D1D" w:rsidRDefault="00711218">
            <w:r>
              <w:rPr>
                <w:b/>
                <w:color w:val="FFFFFF"/>
              </w:rPr>
              <w:t>Applicant information</w:t>
            </w:r>
          </w:p>
        </w:tc>
      </w:tr>
      <w:tr w:rsidR="00120D1D" w14:paraId="382A7F7B" w14:textId="77777777">
        <w:tc>
          <w:tcPr>
            <w:tcW w:w="10080" w:type="dxa"/>
          </w:tcPr>
          <w:p w14:paraId="4625EE0F" w14:textId="77777777" w:rsidR="00120D1D" w:rsidRDefault="00711218">
            <w:r>
              <w:rPr>
                <w:b/>
              </w:rPr>
              <w:t>Project title:</w:t>
            </w:r>
            <w:r>
              <w:br/>
            </w:r>
            <w:r>
              <w:br/>
            </w:r>
            <w:r>
              <w:rPr>
                <w:b/>
              </w:rPr>
              <w:t>Lead applicant(s):</w:t>
            </w:r>
            <w:r>
              <w:br/>
            </w:r>
            <w:r>
              <w:br/>
            </w:r>
            <w:r>
              <w:rPr>
                <w:b/>
              </w:rPr>
              <w:t>Core members and career stages:</w:t>
            </w:r>
            <w:r>
              <w:br/>
            </w:r>
            <w:r>
              <w:br/>
            </w:r>
            <w:r>
              <w:rPr>
                <w:b/>
              </w:rPr>
              <w:t>External or non-academic partners:</w:t>
            </w:r>
            <w:r>
              <w:br/>
            </w:r>
            <w:r>
              <w:br/>
            </w:r>
          </w:p>
        </w:tc>
      </w:tr>
    </w:tbl>
    <w:p w14:paraId="516956D7" w14:textId="77777777" w:rsidR="00120D1D" w:rsidRDefault="00711218">
      <w:pPr>
        <w:pStyle w:val="Heading1"/>
      </w:pPr>
      <w:r>
        <w:t>Case for support</w:t>
      </w:r>
    </w:p>
    <w:p w14:paraId="5135690B" w14:textId="77777777" w:rsidR="00120D1D" w:rsidRDefault="00711218">
      <w:pPr>
        <w:pStyle w:val="Heading2"/>
      </w:pPr>
      <w:r>
        <w:t>1. Vision</w:t>
      </w:r>
    </w:p>
    <w:p w14:paraId="090BBD44" w14:textId="77777777" w:rsidR="00120D1D" w:rsidRDefault="00711218">
      <w:r>
        <w:rPr>
          <w:i/>
        </w:rPr>
        <w:t>Outline the partnership vision, aims and objectives, and the contemporary challenge or opportunity it will address. Maximum 300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1FFFCF41" w14:textId="77777777">
        <w:trPr>
          <w:trHeight w:val="1008"/>
        </w:trPr>
        <w:tc>
          <w:tcPr>
            <w:tcW w:w="10080" w:type="dxa"/>
          </w:tcPr>
          <w:p w14:paraId="22688D42" w14:textId="77777777" w:rsidR="00120D1D" w:rsidRDefault="00120D1D"/>
        </w:tc>
      </w:tr>
    </w:tbl>
    <w:p w14:paraId="33BEC5E2" w14:textId="77777777" w:rsidR="00120D1D" w:rsidRDefault="00711218">
      <w:pPr>
        <w:pStyle w:val="Heading2"/>
      </w:pPr>
      <w:r>
        <w:t>2. Contribution to a positive and inclusive research culture</w:t>
      </w:r>
    </w:p>
    <w:p w14:paraId="38BA3DB4" w14:textId="77777777" w:rsidR="00120D1D" w:rsidRDefault="00711218">
      <w:r>
        <w:rPr>
          <w:i/>
        </w:rPr>
        <w:t>Explain how the partnership will support an inclusive, collaborative and positive research culture. Maximum 300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6B7EB37F" w14:textId="77777777">
        <w:trPr>
          <w:trHeight w:val="1008"/>
        </w:trPr>
        <w:tc>
          <w:tcPr>
            <w:tcW w:w="10080" w:type="dxa"/>
          </w:tcPr>
          <w:p w14:paraId="5BDDEA9F" w14:textId="77777777" w:rsidR="00120D1D" w:rsidRDefault="00120D1D"/>
        </w:tc>
      </w:tr>
    </w:tbl>
    <w:p w14:paraId="76B8F1E4" w14:textId="77777777" w:rsidR="00120D1D" w:rsidRDefault="00711218">
      <w:pPr>
        <w:pStyle w:val="Heading2"/>
      </w:pPr>
      <w:r>
        <w:t>3. Interdisciplinary and cross-sectoral approach</w:t>
      </w:r>
    </w:p>
    <w:p w14:paraId="3024A141" w14:textId="77777777" w:rsidR="00120D1D" w:rsidRDefault="00711218">
      <w:r>
        <w:rPr>
          <w:i/>
        </w:rPr>
        <w:t>Describe the interdisciplinary approach and the contribution of each discipline or partner. Maximum 300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40E41444" w14:textId="77777777">
        <w:trPr>
          <w:trHeight w:val="1008"/>
        </w:trPr>
        <w:tc>
          <w:tcPr>
            <w:tcW w:w="10080" w:type="dxa"/>
          </w:tcPr>
          <w:p w14:paraId="084B03F9" w14:textId="77777777" w:rsidR="00120D1D" w:rsidRDefault="00120D1D"/>
        </w:tc>
      </w:tr>
    </w:tbl>
    <w:p w14:paraId="08EA4002" w14:textId="77777777" w:rsidR="00120D1D" w:rsidRDefault="00711218">
      <w:pPr>
        <w:pStyle w:val="Heading2"/>
      </w:pPr>
      <w:r>
        <w:t>4. Pathway to follow-on funding or other substantial activity</w:t>
      </w:r>
    </w:p>
    <w:p w14:paraId="1DA65542" w14:textId="77777777" w:rsidR="00120D1D" w:rsidRDefault="00711218">
      <w:r>
        <w:rPr>
          <w:i/>
        </w:rPr>
        <w:t>Explain the pathway to external funding or other substantial follow-on activity. Maximum 200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50D994FA" w14:textId="77777777">
        <w:trPr>
          <w:trHeight w:val="1008"/>
        </w:trPr>
        <w:tc>
          <w:tcPr>
            <w:tcW w:w="10080" w:type="dxa"/>
          </w:tcPr>
          <w:p w14:paraId="1121983A" w14:textId="77777777" w:rsidR="00120D1D" w:rsidRDefault="00120D1D"/>
        </w:tc>
      </w:tr>
    </w:tbl>
    <w:p w14:paraId="46352598" w14:textId="77777777" w:rsidR="00120D1D" w:rsidRDefault="00711218">
      <w:pPr>
        <w:pStyle w:val="Heading2"/>
      </w:pPr>
      <w:r>
        <w:t>5. Outputs, outcomes and milestones</w:t>
      </w:r>
    </w:p>
    <w:p w14:paraId="7FF00BD6" w14:textId="77777777" w:rsidR="00120D1D" w:rsidRDefault="00711218">
      <w:r>
        <w:rPr>
          <w:i/>
        </w:rPr>
        <w:t>Outline expected outputs, outcomes and milestones. Maximum 150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0A0478CE" w14:textId="77777777">
        <w:trPr>
          <w:trHeight w:val="1008"/>
        </w:trPr>
        <w:tc>
          <w:tcPr>
            <w:tcW w:w="10080" w:type="dxa"/>
          </w:tcPr>
          <w:p w14:paraId="370305DB" w14:textId="77777777" w:rsidR="00120D1D" w:rsidRDefault="00120D1D"/>
        </w:tc>
      </w:tr>
    </w:tbl>
    <w:p w14:paraId="689B2CEF" w14:textId="77777777" w:rsidR="00120D1D" w:rsidRDefault="00711218">
      <w:pPr>
        <w:pStyle w:val="Heading2"/>
      </w:pPr>
      <w:r>
        <w:t>6. Budget</w:t>
      </w:r>
    </w:p>
    <w:p w14:paraId="2417AC36" w14:textId="77777777" w:rsidR="00120D1D" w:rsidRDefault="00711218">
      <w:r>
        <w:t>Please complete the table below and add lines if required. The maximum award is £2,000.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7"/>
        <w:gridCol w:w="3356"/>
        <w:gridCol w:w="3357"/>
      </w:tblGrid>
      <w:tr w:rsidR="00120D1D" w14:paraId="207006CB" w14:textId="77777777">
        <w:tc>
          <w:tcPr>
            <w:tcW w:w="3360" w:type="dxa"/>
            <w:shd w:val="clear" w:color="auto" w:fill="333333"/>
          </w:tcPr>
          <w:p w14:paraId="3B364FDC" w14:textId="77777777" w:rsidR="00120D1D" w:rsidRDefault="00711218">
            <w:r>
              <w:rPr>
                <w:b/>
                <w:color w:val="FFFFFF"/>
              </w:rPr>
              <w:t>Item</w:t>
            </w:r>
          </w:p>
        </w:tc>
        <w:tc>
          <w:tcPr>
            <w:tcW w:w="3360" w:type="dxa"/>
            <w:shd w:val="clear" w:color="auto" w:fill="333333"/>
          </w:tcPr>
          <w:p w14:paraId="2DA28643" w14:textId="77777777" w:rsidR="00120D1D" w:rsidRDefault="00711218">
            <w:r>
              <w:rPr>
                <w:b/>
                <w:color w:val="FFFFFF"/>
              </w:rPr>
              <w:t>Cost</w:t>
            </w:r>
          </w:p>
        </w:tc>
        <w:tc>
          <w:tcPr>
            <w:tcW w:w="3360" w:type="dxa"/>
            <w:shd w:val="clear" w:color="auto" w:fill="333333"/>
          </w:tcPr>
          <w:p w14:paraId="4F057BED" w14:textId="77777777" w:rsidR="00120D1D" w:rsidRDefault="00711218">
            <w:r>
              <w:rPr>
                <w:b/>
                <w:color w:val="FFFFFF"/>
              </w:rPr>
              <w:t>Justification</w:t>
            </w:r>
          </w:p>
        </w:tc>
      </w:tr>
      <w:tr w:rsidR="00120D1D" w14:paraId="277E7261" w14:textId="77777777">
        <w:tc>
          <w:tcPr>
            <w:tcW w:w="3360" w:type="dxa"/>
          </w:tcPr>
          <w:p w14:paraId="04C16F78" w14:textId="77777777" w:rsidR="00120D1D" w:rsidRDefault="00120D1D"/>
        </w:tc>
        <w:tc>
          <w:tcPr>
            <w:tcW w:w="3360" w:type="dxa"/>
          </w:tcPr>
          <w:p w14:paraId="0BDDFA48" w14:textId="77777777" w:rsidR="00120D1D" w:rsidRDefault="00711218">
            <w:r>
              <w:t>£</w:t>
            </w:r>
          </w:p>
        </w:tc>
        <w:tc>
          <w:tcPr>
            <w:tcW w:w="3360" w:type="dxa"/>
          </w:tcPr>
          <w:p w14:paraId="5DD74BA9" w14:textId="77777777" w:rsidR="00120D1D" w:rsidRDefault="00120D1D"/>
        </w:tc>
      </w:tr>
      <w:tr w:rsidR="00120D1D" w14:paraId="211BCC18" w14:textId="77777777">
        <w:tc>
          <w:tcPr>
            <w:tcW w:w="3360" w:type="dxa"/>
          </w:tcPr>
          <w:p w14:paraId="38F6C0DD" w14:textId="77777777" w:rsidR="00120D1D" w:rsidRDefault="00120D1D"/>
        </w:tc>
        <w:tc>
          <w:tcPr>
            <w:tcW w:w="3360" w:type="dxa"/>
          </w:tcPr>
          <w:p w14:paraId="6D51BF04" w14:textId="77777777" w:rsidR="00120D1D" w:rsidRDefault="00711218">
            <w:r>
              <w:t>£</w:t>
            </w:r>
          </w:p>
        </w:tc>
        <w:tc>
          <w:tcPr>
            <w:tcW w:w="3360" w:type="dxa"/>
          </w:tcPr>
          <w:p w14:paraId="7419E965" w14:textId="77777777" w:rsidR="00120D1D" w:rsidRDefault="00120D1D"/>
        </w:tc>
      </w:tr>
      <w:tr w:rsidR="00120D1D" w14:paraId="330B1086" w14:textId="77777777">
        <w:tc>
          <w:tcPr>
            <w:tcW w:w="3360" w:type="dxa"/>
          </w:tcPr>
          <w:p w14:paraId="427166B2" w14:textId="77777777" w:rsidR="00120D1D" w:rsidRDefault="00120D1D"/>
        </w:tc>
        <w:tc>
          <w:tcPr>
            <w:tcW w:w="3360" w:type="dxa"/>
          </w:tcPr>
          <w:p w14:paraId="137D9A6D" w14:textId="77777777" w:rsidR="00120D1D" w:rsidRDefault="00711218">
            <w:r>
              <w:t>£</w:t>
            </w:r>
          </w:p>
        </w:tc>
        <w:tc>
          <w:tcPr>
            <w:tcW w:w="3360" w:type="dxa"/>
          </w:tcPr>
          <w:p w14:paraId="549A0051" w14:textId="77777777" w:rsidR="00120D1D" w:rsidRDefault="00120D1D"/>
        </w:tc>
      </w:tr>
      <w:tr w:rsidR="00120D1D" w14:paraId="0A2BA50D" w14:textId="77777777">
        <w:tc>
          <w:tcPr>
            <w:tcW w:w="3360" w:type="dxa"/>
          </w:tcPr>
          <w:p w14:paraId="4A85AA23" w14:textId="77777777" w:rsidR="00120D1D" w:rsidRDefault="00711218">
            <w:r>
              <w:rPr>
                <w:b/>
              </w:rPr>
              <w:t>Total requested</w:t>
            </w:r>
          </w:p>
        </w:tc>
        <w:tc>
          <w:tcPr>
            <w:tcW w:w="3360" w:type="dxa"/>
          </w:tcPr>
          <w:p w14:paraId="04DCE92B" w14:textId="77777777" w:rsidR="00120D1D" w:rsidRDefault="00711218">
            <w:r>
              <w:rPr>
                <w:b/>
              </w:rPr>
              <w:t>£</w:t>
            </w:r>
          </w:p>
        </w:tc>
        <w:tc>
          <w:tcPr>
            <w:tcW w:w="3360" w:type="dxa"/>
          </w:tcPr>
          <w:p w14:paraId="29E9D20A" w14:textId="77777777" w:rsidR="00120D1D" w:rsidRDefault="00120D1D"/>
        </w:tc>
      </w:tr>
    </w:tbl>
    <w:p w14:paraId="476787EA" w14:textId="77777777" w:rsidR="00120D1D" w:rsidRDefault="00711218">
      <w:pPr>
        <w:pStyle w:val="Heading2"/>
      </w:pPr>
      <w:r>
        <w:t>7. Match funding</w:t>
      </w:r>
    </w:p>
    <w:p w14:paraId="69D5EB94" w14:textId="77777777" w:rsidR="00120D1D" w:rsidRDefault="00711218">
      <w:r>
        <w:rPr>
          <w:i/>
        </w:rPr>
        <w:t>Match funding is welcomed but is not an assessment criterion. Give details where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20D1D" w14:paraId="0B8C1E3C" w14:textId="77777777">
        <w:trPr>
          <w:trHeight w:val="1008"/>
        </w:trPr>
        <w:tc>
          <w:tcPr>
            <w:tcW w:w="10080" w:type="dxa"/>
          </w:tcPr>
          <w:p w14:paraId="4EBB8939" w14:textId="77777777" w:rsidR="00120D1D" w:rsidRDefault="00120D1D"/>
        </w:tc>
      </w:tr>
    </w:tbl>
    <w:p w14:paraId="1970A510" w14:textId="77777777" w:rsidR="00120D1D" w:rsidRDefault="00711218">
      <w:pPr>
        <w:pStyle w:val="Heading1"/>
      </w:pPr>
      <w:r>
        <w:t>Confirmations</w:t>
      </w:r>
    </w:p>
    <w:p w14:paraId="1179124F" w14:textId="77777777" w:rsidR="00120D1D" w:rsidRDefault="00711218">
      <w:pPr>
        <w:pStyle w:val="ListBullet"/>
      </w:pPr>
      <w:r>
        <w:t>☐ I have discussed this application with an appropriate Director of Research, Head of School or equivalent.</w:t>
      </w:r>
    </w:p>
    <w:p w14:paraId="6CC01CB7" w14:textId="77777777" w:rsidR="00120D1D" w:rsidRDefault="00711218">
      <w:pPr>
        <w:pStyle w:val="ListBullet"/>
      </w:pPr>
      <w:r>
        <w:t>☐ All activity, expenditure and reporting will be completed by 15 July 2027.</w:t>
      </w:r>
    </w:p>
    <w:p w14:paraId="211A8547" w14:textId="77777777" w:rsidR="00120D1D" w:rsidRDefault="00711218">
      <w:pPr>
        <w:pStyle w:val="ListBullet"/>
      </w:pPr>
      <w:r>
        <w:t>☐ I understand the rules on carry-forward, overspend and expenditure after the award end date.</w:t>
      </w:r>
    </w:p>
    <w:p w14:paraId="1177C4BF" w14:textId="77777777" w:rsidR="00120D1D" w:rsidRDefault="00711218">
      <w:pPr>
        <w:pStyle w:val="ListBullet"/>
      </w:pPr>
      <w:r>
        <w:t>☐ I agree to provide a short report on the activity, outcomes and follow-on plans.</w:t>
      </w:r>
    </w:p>
    <w:p w14:paraId="3AC37F98" w14:textId="77777777" w:rsidR="00120D1D" w:rsidRDefault="00711218">
      <w:pPr>
        <w:pStyle w:val="Heading1"/>
      </w:pPr>
      <w:r>
        <w:t>Head of School or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6"/>
        <w:gridCol w:w="5034"/>
      </w:tblGrid>
      <w:tr w:rsidR="00120D1D" w14:paraId="01982241" w14:textId="77777777">
        <w:tc>
          <w:tcPr>
            <w:tcW w:w="5040" w:type="dxa"/>
          </w:tcPr>
          <w:p w14:paraId="7902CA80" w14:textId="77777777" w:rsidR="00120D1D" w:rsidRDefault="00711218">
            <w:r>
              <w:t>Name</w:t>
            </w:r>
          </w:p>
        </w:tc>
        <w:tc>
          <w:tcPr>
            <w:tcW w:w="5040" w:type="dxa"/>
          </w:tcPr>
          <w:p w14:paraId="7B1F79FF" w14:textId="77777777" w:rsidR="00120D1D" w:rsidRDefault="00120D1D"/>
        </w:tc>
      </w:tr>
      <w:tr w:rsidR="00120D1D" w14:paraId="3EB96A33" w14:textId="77777777">
        <w:tc>
          <w:tcPr>
            <w:tcW w:w="5040" w:type="dxa"/>
          </w:tcPr>
          <w:p w14:paraId="4466B968" w14:textId="77777777" w:rsidR="00120D1D" w:rsidRDefault="00711218">
            <w:r>
              <w:t>School and institution</w:t>
            </w:r>
          </w:p>
        </w:tc>
        <w:tc>
          <w:tcPr>
            <w:tcW w:w="5040" w:type="dxa"/>
          </w:tcPr>
          <w:p w14:paraId="33E3A18D" w14:textId="77777777" w:rsidR="00120D1D" w:rsidRDefault="00120D1D"/>
        </w:tc>
      </w:tr>
      <w:tr w:rsidR="00120D1D" w14:paraId="48A31E67" w14:textId="77777777">
        <w:tc>
          <w:tcPr>
            <w:tcW w:w="5040" w:type="dxa"/>
          </w:tcPr>
          <w:p w14:paraId="6A2C0768" w14:textId="77777777" w:rsidR="00120D1D" w:rsidRDefault="00711218">
            <w:r>
              <w:t>Signature</w:t>
            </w:r>
          </w:p>
        </w:tc>
        <w:tc>
          <w:tcPr>
            <w:tcW w:w="5040" w:type="dxa"/>
          </w:tcPr>
          <w:p w14:paraId="36251BAA" w14:textId="77777777" w:rsidR="00120D1D" w:rsidRDefault="00120D1D"/>
        </w:tc>
      </w:tr>
      <w:tr w:rsidR="00120D1D" w14:paraId="2BCDE53C" w14:textId="77777777">
        <w:tc>
          <w:tcPr>
            <w:tcW w:w="5040" w:type="dxa"/>
          </w:tcPr>
          <w:p w14:paraId="34D2207F" w14:textId="77777777" w:rsidR="00120D1D" w:rsidRDefault="00711218">
            <w:r>
              <w:t>Date</w:t>
            </w:r>
          </w:p>
        </w:tc>
        <w:tc>
          <w:tcPr>
            <w:tcW w:w="5040" w:type="dxa"/>
          </w:tcPr>
          <w:p w14:paraId="7C35821F" w14:textId="77777777" w:rsidR="00120D1D" w:rsidRDefault="00120D1D"/>
        </w:tc>
      </w:tr>
    </w:tbl>
    <w:p w14:paraId="14DFFFF2" w14:textId="77777777" w:rsidR="00120D1D" w:rsidRDefault="00711218">
      <w:pPr>
        <w:pStyle w:val="Heading1"/>
      </w:pPr>
      <w:r>
        <w:t>Submission</w:t>
      </w:r>
    </w:p>
    <w:p w14:paraId="706AB5E3" w14:textId="77777777" w:rsidR="00120D1D" w:rsidRDefault="00711218">
      <w:r>
        <w:t>Completed applications should be submitted to lias@le.ac.uk by 30 November 2026.</w:t>
      </w:r>
    </w:p>
    <w:sectPr w:rsidR="00120D1D" w:rsidSect="00034616">
      <w:headerReference w:type="default" r:id="rId11"/>
      <w:footerReference w:type="default" r:id="rId12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85E66" w14:textId="77777777" w:rsidR="00F10798" w:rsidRDefault="00F10798">
      <w:pPr>
        <w:spacing w:after="0" w:line="240" w:lineRule="auto"/>
      </w:pPr>
      <w:r>
        <w:separator/>
      </w:r>
    </w:p>
  </w:endnote>
  <w:endnote w:type="continuationSeparator" w:id="0">
    <w:p w14:paraId="4CB9EA9B" w14:textId="77777777" w:rsidR="00F10798" w:rsidRDefault="00F10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5746" w14:textId="77777777" w:rsidR="00120D1D" w:rsidRDefault="00711218">
    <w:pPr>
      <w:pStyle w:val="Footer"/>
      <w:jc w:val="center"/>
    </w:pPr>
    <w:r>
      <w:rPr>
        <w:sz w:val="16"/>
      </w:rPr>
      <w:t>Leicester Institute for Advanced Studies | Pioneering Partnerships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CDAD2" w14:textId="77777777" w:rsidR="00F10798" w:rsidRDefault="00F10798">
      <w:pPr>
        <w:spacing w:after="0" w:line="240" w:lineRule="auto"/>
      </w:pPr>
      <w:r>
        <w:separator/>
      </w:r>
    </w:p>
  </w:footnote>
  <w:footnote w:type="continuationSeparator" w:id="0">
    <w:p w14:paraId="09405C64" w14:textId="77777777" w:rsidR="00F10798" w:rsidRDefault="00F10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0615" w14:textId="788676A3" w:rsidR="00263B0F" w:rsidRDefault="00263B0F">
    <w:pPr>
      <w:pStyle w:val="Header"/>
    </w:pPr>
    <w:r>
      <w:rPr>
        <w:noProof/>
      </w:rPr>
      <w:drawing>
        <wp:inline distT="0" distB="0" distL="0" distR="0" wp14:anchorId="59823F0E" wp14:editId="74B9CF07">
          <wp:extent cx="5731510" cy="524510"/>
          <wp:effectExtent l="0" t="0" r="254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4620C5" w14:textId="77777777" w:rsidR="00263B0F" w:rsidRDefault="00263B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9637790">
    <w:abstractNumId w:val="8"/>
  </w:num>
  <w:num w:numId="2" w16cid:durableId="4864102">
    <w:abstractNumId w:val="6"/>
  </w:num>
  <w:num w:numId="3" w16cid:durableId="1733894569">
    <w:abstractNumId w:val="5"/>
  </w:num>
  <w:num w:numId="4" w16cid:durableId="1030450738">
    <w:abstractNumId w:val="4"/>
  </w:num>
  <w:num w:numId="5" w16cid:durableId="512496977">
    <w:abstractNumId w:val="7"/>
  </w:num>
  <w:num w:numId="6" w16cid:durableId="1534341803">
    <w:abstractNumId w:val="3"/>
  </w:num>
  <w:num w:numId="7" w16cid:durableId="961349948">
    <w:abstractNumId w:val="2"/>
  </w:num>
  <w:num w:numId="8" w16cid:durableId="497188126">
    <w:abstractNumId w:val="1"/>
  </w:num>
  <w:num w:numId="9" w16cid:durableId="18802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D1D"/>
    <w:rsid w:val="0015074B"/>
    <w:rsid w:val="00154241"/>
    <w:rsid w:val="00263B0F"/>
    <w:rsid w:val="0029639D"/>
    <w:rsid w:val="00326F90"/>
    <w:rsid w:val="005042FE"/>
    <w:rsid w:val="00711218"/>
    <w:rsid w:val="00A33707"/>
    <w:rsid w:val="00AA1D8D"/>
    <w:rsid w:val="00B47730"/>
    <w:rsid w:val="00BC6401"/>
    <w:rsid w:val="00CB0664"/>
    <w:rsid w:val="00F107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FFC961"/>
  <w14:defaultImageDpi w14:val="300"/>
  <w15:docId w15:val="{40E304F0-843D-43BC-BF57-AA51D297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BC6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178F76CA76649BB469968865947EA" ma:contentTypeVersion="15" ma:contentTypeDescription="Create a new document." ma:contentTypeScope="" ma:versionID="14f8b5df41df759d3b616abe779a2279">
  <xsd:schema xmlns:xsd="http://www.w3.org/2001/XMLSchema" xmlns:xs="http://www.w3.org/2001/XMLSchema" xmlns:p="http://schemas.microsoft.com/office/2006/metadata/properties" xmlns:ns2="888e002c-0bda-4cbe-97da-b101710f2be4" xmlns:ns3="8e30f4b7-7077-47f3-9ff8-3024256ba2eb" targetNamespace="http://schemas.microsoft.com/office/2006/metadata/properties" ma:root="true" ma:fieldsID="ee9ff1083fabb1100b4447f2588b7c01" ns2:_="" ns3:_="">
    <xsd:import namespace="888e002c-0bda-4cbe-97da-b101710f2be4"/>
    <xsd:import namespace="8e30f4b7-7077-47f3-9ff8-3024256ba2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e002c-0bda-4cbe-97da-b101710f2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0f4b7-7077-47f3-9ff8-3024256ba2e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3313cd7-eacd-4bf0-b8bf-77e1a8200cc6}" ma:internalName="TaxCatchAll" ma:showField="CatchAllData" ma:web="8e30f4b7-7077-47f3-9ff8-3024256ba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8e002c-0bda-4cbe-97da-b101710f2be4">
      <Terms xmlns="http://schemas.microsoft.com/office/infopath/2007/PartnerControls"/>
    </lcf76f155ced4ddcb4097134ff3c332f>
    <TaxCatchAll xmlns="8e30f4b7-7077-47f3-9ff8-3024256ba2eb" xsi:nil="true"/>
  </documentManagement>
</p:properties>
</file>

<file path=customXml/itemProps1.xml><?xml version="1.0" encoding="utf-8"?>
<ds:datastoreItem xmlns:ds="http://schemas.openxmlformats.org/officeDocument/2006/customXml" ds:itemID="{ADE8A0C3-6587-4DD2-A691-0CFDD407F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657F3-0BA1-43D1-AC2D-6BA4DFC17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e002c-0bda-4cbe-97da-b101710f2be4"/>
    <ds:schemaRef ds:uri="8e30f4b7-7077-47f3-9ff8-3024256ba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8CE015-B26D-43FD-9953-B670C20BFB33}">
  <ds:schemaRefs>
    <ds:schemaRef ds:uri="http://schemas.microsoft.com/office/2006/metadata/properties"/>
    <ds:schemaRef ds:uri="http://schemas.microsoft.com/office/infopath/2007/PartnerControls"/>
    <ds:schemaRef ds:uri="888e002c-0bda-4cbe-97da-b101710f2be4"/>
    <ds:schemaRef ds:uri="8e30f4b7-7077-47f3-9ff8-3024256ba2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3432</Characters>
  <Application>Microsoft Office Word</Application>
  <DocSecurity>4</DocSecurity>
  <Lines>110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Moss, Kellie (Dr.)</dc:creator>
  <cp:keywords/>
  <dc:description>generated by python-docx</dc:description>
  <cp:lastModifiedBy>Moss, Kellie (Dr.)</cp:lastModifiedBy>
  <cp:revision>2</cp:revision>
  <dcterms:created xsi:type="dcterms:W3CDTF">2026-11-03T13:51:00Z</dcterms:created>
  <dcterms:modified xsi:type="dcterms:W3CDTF">2026-11-03T13:51:00Z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0x010100B08178F76CA76649BB469968865947EA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